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9C2" w:rsidRPr="00342BA3" w:rsidRDefault="00342BA3" w:rsidP="00342BA3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2BA3">
        <w:rPr>
          <w:rFonts w:ascii="Times New Roman" w:hAnsi="Times New Roman" w:cs="Times New Roman"/>
          <w:b/>
          <w:sz w:val="28"/>
          <w:szCs w:val="28"/>
          <w:lang w:val="uk-UA"/>
        </w:rPr>
        <w:t>Повідомлення про оприлюднення проектів регуляторного акта</w:t>
      </w:r>
    </w:p>
    <w:p w:rsidR="00342BA3" w:rsidRPr="00276919" w:rsidRDefault="00342BA3" w:rsidP="00342BA3">
      <w:pPr>
        <w:ind w:left="-99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Закону України «Про засади державної регуляторної політики у сфері господарської діяльності» Борівська селищна рада повідомляє про оприлюднення проектів </w:t>
      </w:r>
      <w:r w:rsidR="00A34AB6">
        <w:rPr>
          <w:rFonts w:ascii="Times New Roman" w:hAnsi="Times New Roman" w:cs="Times New Roman"/>
          <w:sz w:val="28"/>
          <w:szCs w:val="28"/>
          <w:lang w:val="uk-UA"/>
        </w:rPr>
        <w:t>рішень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Борівської селищної ради «Про затвердження правил благоустрою територій населених пунктів Борівської селищної ради» та «Про затвердження Положення про порядок приватизації (відчуження) комунального майна Борівської с</w:t>
      </w:r>
      <w:r w:rsidR="00276919">
        <w:rPr>
          <w:rFonts w:ascii="Times New Roman" w:hAnsi="Times New Roman" w:cs="Times New Roman"/>
          <w:sz w:val="28"/>
          <w:szCs w:val="28"/>
          <w:lang w:val="uk-UA"/>
        </w:rPr>
        <w:t>елищної територіальної громади» разом з аналізами регуляторного впливу з метою одержання зауважень і пропозицій від фізичних та юридичних осіб, їх об’</w:t>
      </w:r>
      <w:r w:rsidR="00276919" w:rsidRPr="00276919">
        <w:rPr>
          <w:rFonts w:ascii="Times New Roman" w:hAnsi="Times New Roman" w:cs="Times New Roman"/>
          <w:sz w:val="28"/>
          <w:szCs w:val="28"/>
          <w:lang w:val="uk-UA"/>
        </w:rPr>
        <w:t>єднань.</w:t>
      </w:r>
    </w:p>
    <w:p w:rsidR="00342BA3" w:rsidRDefault="00342BA3" w:rsidP="00342BA3">
      <w:pPr>
        <w:ind w:left="-99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Повна реда</w:t>
      </w:r>
      <w:r w:rsidR="00A34AB6">
        <w:rPr>
          <w:rFonts w:ascii="Times New Roman" w:hAnsi="Times New Roman" w:cs="Times New Roman"/>
          <w:sz w:val="28"/>
          <w:szCs w:val="28"/>
          <w:lang w:val="uk-UA"/>
        </w:rPr>
        <w:t>кція зазначених проектів рішень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аналізів регуляторного впливу буде розміщена для публічного обговорення на офіційному сайті Борівської селищної ради </w:t>
      </w:r>
      <w:hyperlink r:id="rId4" w:history="1">
        <w:r w:rsidRPr="00B84F34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http://borova-gromada.gov.ua</w:t>
        </w:r>
      </w:hyperlink>
      <w:r>
        <w:rPr>
          <w:rFonts w:ascii="Times New Roman" w:hAnsi="Times New Roman" w:cs="Times New Roman"/>
          <w:sz w:val="28"/>
          <w:szCs w:val="28"/>
          <w:lang w:val="uk-UA"/>
        </w:rPr>
        <w:t xml:space="preserve"> не пізніше п’</w:t>
      </w:r>
      <w:r w:rsidRPr="00342BA3">
        <w:rPr>
          <w:rFonts w:ascii="Times New Roman" w:hAnsi="Times New Roman" w:cs="Times New Roman"/>
          <w:sz w:val="28"/>
          <w:szCs w:val="28"/>
          <w:lang w:val="uk-UA"/>
        </w:rPr>
        <w:t xml:space="preserve">яти </w:t>
      </w:r>
      <w:r>
        <w:rPr>
          <w:rFonts w:ascii="Times New Roman" w:hAnsi="Times New Roman" w:cs="Times New Roman"/>
          <w:sz w:val="28"/>
          <w:szCs w:val="28"/>
          <w:lang w:val="uk-UA"/>
        </w:rPr>
        <w:t>робочих днів з дня оприлюднення цього повідомлення.</w:t>
      </w:r>
    </w:p>
    <w:p w:rsidR="00342BA3" w:rsidRPr="00342BA3" w:rsidRDefault="00342BA3" w:rsidP="00342BA3">
      <w:pPr>
        <w:ind w:left="-993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вищезазначеного Закону України та з метою публічного громадського обговорення, удосконалення проектів </w:t>
      </w:r>
      <w:r w:rsidR="00A34AB6">
        <w:rPr>
          <w:rFonts w:ascii="Times New Roman" w:hAnsi="Times New Roman" w:cs="Times New Roman"/>
          <w:sz w:val="28"/>
          <w:szCs w:val="28"/>
          <w:lang w:val="uk-UA"/>
        </w:rPr>
        <w:t>рішень</w:t>
      </w:r>
      <w:r>
        <w:rPr>
          <w:rFonts w:ascii="Times New Roman" w:hAnsi="Times New Roman" w:cs="Times New Roman"/>
          <w:sz w:val="28"/>
          <w:szCs w:val="28"/>
          <w:lang w:val="uk-UA"/>
        </w:rPr>
        <w:t>, урахування інтересів суб’</w:t>
      </w:r>
      <w:r w:rsidRPr="00342BA3">
        <w:rPr>
          <w:rFonts w:ascii="Times New Roman" w:hAnsi="Times New Roman" w:cs="Times New Roman"/>
          <w:sz w:val="28"/>
          <w:szCs w:val="28"/>
          <w:lang w:val="uk-UA"/>
        </w:rPr>
        <w:t>єктів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господарювання та громадськості, просимо зауваження і пропозиції до проектів рішення надсилати в письмовому вигляді протягом 30 днів з моменту оприлюднення за адресою: Борівська селищна рада, вул. Центральна 1,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смт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Борова, Харківська область, 63801, e-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342BA3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investbrv@ukr.net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42BA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42BA3">
        <w:rPr>
          <w:rFonts w:ascii="Times New Roman" w:hAnsi="Times New Roman" w:cs="Times New Roman"/>
          <w:sz w:val="28"/>
          <w:szCs w:val="28"/>
        </w:rPr>
        <w:t xml:space="preserve"> телефоном </w:t>
      </w:r>
      <w:r w:rsidR="00276919">
        <w:rPr>
          <w:rFonts w:ascii="Times New Roman" w:hAnsi="Times New Roman" w:cs="Times New Roman"/>
          <w:sz w:val="28"/>
          <w:szCs w:val="28"/>
          <w:lang w:val="uk-UA"/>
        </w:rPr>
        <w:t>(057</w:t>
      </w:r>
      <w:r>
        <w:rPr>
          <w:rFonts w:ascii="Times New Roman" w:hAnsi="Times New Roman" w:cs="Times New Roman"/>
          <w:sz w:val="28"/>
          <w:szCs w:val="28"/>
          <w:lang w:val="uk-UA"/>
        </w:rPr>
        <w:t>59)6-13-92, з п</w:t>
      </w:r>
      <w:r w:rsidR="00276919">
        <w:rPr>
          <w:rFonts w:ascii="Times New Roman" w:hAnsi="Times New Roman" w:cs="Times New Roman"/>
          <w:sz w:val="28"/>
          <w:szCs w:val="28"/>
          <w:lang w:val="uk-UA"/>
        </w:rPr>
        <w:t>онеділка по четвер з 8.00 год. д</w:t>
      </w:r>
      <w:r>
        <w:rPr>
          <w:rFonts w:ascii="Times New Roman" w:hAnsi="Times New Roman" w:cs="Times New Roman"/>
          <w:sz w:val="28"/>
          <w:szCs w:val="28"/>
          <w:lang w:val="uk-UA"/>
        </w:rPr>
        <w:t>о 17.0</w:t>
      </w:r>
      <w:r w:rsidR="00276919">
        <w:rPr>
          <w:rFonts w:ascii="Times New Roman" w:hAnsi="Times New Roman" w:cs="Times New Roman"/>
          <w:sz w:val="28"/>
          <w:szCs w:val="28"/>
          <w:lang w:val="uk-UA"/>
        </w:rPr>
        <w:t>0 год., у п’ятницю з 8.00 год. д</w:t>
      </w:r>
      <w:r>
        <w:rPr>
          <w:rFonts w:ascii="Times New Roman" w:hAnsi="Times New Roman" w:cs="Times New Roman"/>
          <w:sz w:val="28"/>
          <w:szCs w:val="28"/>
          <w:lang w:val="uk-UA"/>
        </w:rPr>
        <w:t>о 16.00 год..</w:t>
      </w:r>
    </w:p>
    <w:sectPr w:rsidR="00342BA3" w:rsidRPr="00342BA3" w:rsidSect="00793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42BA3"/>
    <w:rsid w:val="00276919"/>
    <w:rsid w:val="00342BA3"/>
    <w:rsid w:val="007939C2"/>
    <w:rsid w:val="00A34AB6"/>
    <w:rsid w:val="00C42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2BA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orova-gromada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217</Words>
  <Characters>1241</Characters>
  <Application>Microsoft Office Word</Application>
  <DocSecurity>0</DocSecurity>
  <Lines>10</Lines>
  <Paragraphs>2</Paragraphs>
  <ScaleCrop>false</ScaleCrop>
  <Company>Home</Company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2021-04-05T12:53:00Z</cp:lastPrinted>
  <dcterms:created xsi:type="dcterms:W3CDTF">2021-04-05T12:24:00Z</dcterms:created>
  <dcterms:modified xsi:type="dcterms:W3CDTF">2021-04-05T13:03:00Z</dcterms:modified>
</cp:coreProperties>
</file>